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仿宋_GB2312"/>
          <w:b/>
          <w:bCs/>
          <w:sz w:val="44"/>
          <w:szCs w:val="44"/>
        </w:rPr>
      </w:pPr>
      <w:bookmarkStart w:id="0" w:name="_GoBack"/>
      <w:bookmarkEnd w:id="0"/>
    </w:p>
    <w:p>
      <w:pPr>
        <w:tabs>
          <w:tab w:val="left" w:pos="1418"/>
          <w:tab w:val="left" w:pos="1560"/>
          <w:tab w:val="left" w:pos="1800"/>
        </w:tabs>
        <w:ind w:left="1"/>
        <w:jc w:val="center"/>
        <w:rPr>
          <w:rFonts w:ascii="Times New Roman" w:hAnsi="Times New Roman" w:eastAsia="黑体"/>
          <w:sz w:val="44"/>
          <w:szCs w:val="44"/>
        </w:rPr>
      </w:pPr>
      <w:r>
        <w:rPr>
          <w:rFonts w:ascii="Times New Roman" w:hAnsi="Times New Roman" w:eastAsia="仿宋_GB2312"/>
          <w:b/>
          <w:bCs/>
          <w:sz w:val="44"/>
          <w:szCs w:val="44"/>
        </w:rPr>
        <w:t>数据采购竞争性优选评分表</w:t>
      </w:r>
    </w:p>
    <w:tbl>
      <w:tblPr>
        <w:tblStyle w:val="3"/>
        <w:tblW w:w="8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312"/>
        <w:gridCol w:w="103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项目名称：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响应人：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64" w:type="dxa"/>
            <w:gridSpan w:val="4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资质审查是否通过：是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t>/否</w:t>
            </w:r>
            <w:r>
              <w:rPr>
                <w:rFonts w:ascii="Times New Roman" w:hAnsi="Times New Roman" w:eastAsia="仿宋_GB2312"/>
                <w:sz w:val="24"/>
                <w:szCs w:val="20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评分标准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分值</w:t>
            </w:r>
          </w:p>
        </w:tc>
        <w:tc>
          <w:tcPr>
            <w:tcW w:w="104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单位业绩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（20分）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提供近三年需求领域相关服务合同复印件（20分），提供一项得10分。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27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数据提供方案部分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（70分）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技术资料完整性、规范性：技术资料文件是否齐全，内容是否完整，是否具备必须的相关资料说明文档（5分）；技术资料的命名、组织是否逻辑有序，规范易读（5分）。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2.数据提供方案：方案及建议是否完善具体、合理、可行性高、有针对性（20分）；数据提供时间是否满足需要（10分）。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30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 xml:space="preserve">3.技术资料关键指标满足性：是否能够达到技术资料需求的精度、构成等关键指标要求（10分）；区域、时相满足性（10分）。 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20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7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4.后期服务承诺（10分）：后期服务承诺是否完善，服务保障是否及时等。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报价部分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（10分）</w:t>
            </w:r>
          </w:p>
        </w:tc>
        <w:tc>
          <w:tcPr>
            <w:tcW w:w="5312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符合要求且投标价格最低的最终报价为评审基准价，其价格为满分。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其他投标人的价格得分=（评审基准价/投标总价）×10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8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b/>
                <w:bCs/>
                <w:sz w:val="24"/>
                <w:szCs w:val="20"/>
              </w:rPr>
              <w:t>总分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sz w:val="24"/>
                <w:szCs w:val="20"/>
              </w:rPr>
            </w:pPr>
            <w:r>
              <w:rPr>
                <w:rFonts w:ascii="Times New Roman" w:hAnsi="Times New Roman" w:eastAsia="仿宋_GB2312"/>
                <w:sz w:val="24"/>
                <w:szCs w:val="20"/>
              </w:rPr>
              <w:t>100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rPr>
                <w:rFonts w:ascii="Times New Roman" w:hAnsi="Times New Roman" w:eastAsia="仿宋_GB2312"/>
                <w:sz w:val="32"/>
                <w:szCs w:val="20"/>
              </w:rPr>
            </w:pPr>
          </w:p>
        </w:tc>
      </w:tr>
    </w:tbl>
    <w:p>
      <w:pPr>
        <w:tabs>
          <w:tab w:val="left" w:pos="1418"/>
          <w:tab w:val="left" w:pos="1560"/>
          <w:tab w:val="left" w:pos="1800"/>
        </w:tabs>
        <w:spacing w:line="600" w:lineRule="exact"/>
        <w:ind w:firstLine="600" w:firstLineChars="200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>专家签字：</w:t>
      </w:r>
    </w:p>
    <w:p>
      <w:pPr>
        <w:tabs>
          <w:tab w:val="left" w:pos="1418"/>
          <w:tab w:val="left" w:pos="1560"/>
          <w:tab w:val="left" w:pos="1800"/>
        </w:tabs>
        <w:spacing w:line="600" w:lineRule="exact"/>
        <w:rPr>
          <w:rFonts w:ascii="Times New Roman" w:hAnsi="Times New Roman" w:eastAsia="仿宋_GB2312"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0"/>
          <w:szCs w:val="30"/>
        </w:rPr>
        <w:t xml:space="preserve">                                        年   月   日</w:t>
      </w:r>
    </w:p>
    <w:p>
      <w:pPr>
        <w:widowControl/>
        <w:jc w:val="left"/>
        <w:rPr>
          <w:rFonts w:ascii="Times New Roman" w:hAnsi="Times New Roman" w:eastAsia="仿宋"/>
          <w:b/>
          <w:bCs/>
          <w:sz w:val="24"/>
          <w:szCs w:val="20"/>
        </w:rPr>
      </w:pP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6F40A2"/>
    <w:multiLevelType w:val="singleLevel"/>
    <w:tmpl w:val="786F40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ZDU2ZDA3ZDIxNzU0MGYyMGJmNDI2OTgwY2RhZTQifQ=="/>
  </w:docVars>
  <w:rsids>
    <w:rsidRoot w:val="00000000"/>
    <w:rsid w:val="274C25D7"/>
    <w:rsid w:val="64895246"/>
    <w:rsid w:val="709A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415</Characters>
  <Lines>0</Lines>
  <Paragraphs>0</Paragraphs>
  <TotalTime>1</TotalTime>
  <ScaleCrop>false</ScaleCrop>
  <LinksUpToDate>false</LinksUpToDate>
  <CharactersWithSpaces>466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2024-04-10T13:39:00Z</dcterms:created>
  <dc:creator>12010</dc:creator>
  <cp:lastModifiedBy>wudi</cp:lastModifiedBy>
  <dcterms:modified xsi:type="dcterms:W3CDTF">2024-05-29T15:34:54Z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CB0FC3AC07C841949438C40145ACB7A1_13</vt:lpwstr>
  </property>
</Properties>
</file>